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DD" w:rsidRDefault="00AE3D69">
      <w:r>
        <w:rPr>
          <w:b/>
          <w:bCs/>
          <w:noProof/>
          <w:color w:val="0000FF"/>
          <w:lang w:eastAsia="fr-FR"/>
        </w:rPr>
        <mc:AlternateContent>
          <mc:Choice Requires="wps">
            <w:drawing>
              <wp:anchor distT="0" distB="0" distL="114300" distR="114300" simplePos="0" relativeHeight="251659264" behindDoc="0" locked="0" layoutInCell="1" allowOverlap="1">
                <wp:simplePos x="0" y="0"/>
                <wp:positionH relativeFrom="column">
                  <wp:posOffset>1323975</wp:posOffset>
                </wp:positionH>
                <wp:positionV relativeFrom="paragraph">
                  <wp:posOffset>457200</wp:posOffset>
                </wp:positionV>
                <wp:extent cx="5295900" cy="9048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5295900" cy="904875"/>
                        </a:xfrm>
                        <a:prstGeom prst="rect">
                          <a:avLst/>
                        </a:prstGeom>
                        <a:ln w="158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EE3B1B" w:rsidRPr="00EE3B1B" w:rsidRDefault="00EE3B1B" w:rsidP="00AE3D69">
                            <w:pPr>
                              <w:spacing w:line="360" w:lineRule="auto"/>
                              <w:jc w:val="center"/>
                              <w:rPr>
                                <w:rFonts w:ascii="Arial" w:hAnsi="Arial" w:cs="Arial"/>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3D69" w:rsidRPr="00AE3D69" w:rsidRDefault="00BF48E9" w:rsidP="00AE3D69">
                            <w:pPr>
                              <w:spacing w:line="360" w:lineRule="auto"/>
                              <w:jc w:val="cente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AIDE </w:t>
                            </w:r>
                            <w:r w:rsidR="00157B09">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TRANSPORTS</w:t>
                            </w:r>
                          </w:p>
                          <w:p w:rsidR="00AE3D69" w:rsidRPr="00AE3D69" w:rsidRDefault="00AE3D69" w:rsidP="00AE3D69">
                            <w:pPr>
                              <w:spacing w:line="360" w:lineRule="auto"/>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36pt;width:417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" fillcolor="white [3201]" strokecolor="black [3213]" strokeweight="1.25pt">
                <v:textbox>
                  <w:txbxContent>
                    <w:p w:rsidR="00EE3B1B" w:rsidRPr="00EE3B1B" w:rsidRDefault="00EE3B1B" w:rsidP="00AE3D69">
                      <w:pPr>
                        <w:spacing w:line="360" w:lineRule="auto"/>
                        <w:jc w:val="center"/>
                        <w:rPr>
                          <w:rFonts w:ascii="Arial" w:hAnsi="Arial" w:cs="Arial"/>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3D69" w:rsidRPr="00AE3D69" w:rsidRDefault="00BF48E9" w:rsidP="00AE3D69">
                      <w:pPr>
                        <w:spacing w:line="360" w:lineRule="auto"/>
                        <w:jc w:val="cente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AIDE </w:t>
                      </w:r>
                      <w:r w:rsidR="00157B09">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TRANSPORTS</w:t>
                      </w:r>
                    </w:p>
                    <w:p w:rsidR="00AE3D69" w:rsidRPr="00AE3D69" w:rsidRDefault="00AE3D69" w:rsidP="00AE3D69">
                      <w:pPr>
                        <w:spacing w:line="360" w:lineRule="auto"/>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1755A1">
        <w:rPr>
          <w:noProof/>
          <w:lang w:eastAsia="fr-FR"/>
        </w:rPr>
        <w:drawing>
          <wp:inline distT="0" distB="0" distL="0" distR="0" wp14:anchorId="17C148AD" wp14:editId="6EA76C92">
            <wp:extent cx="1343025" cy="1552575"/>
            <wp:effectExtent l="0" t="0" r="9525" b="9525"/>
            <wp:docPr id="4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rsidR="009267E4" w:rsidRPr="009267E4" w:rsidRDefault="009267E4" w:rsidP="009267E4">
      <w:pPr>
        <w:pStyle w:val="Sansinterligne"/>
        <w:rPr>
          <w:rFonts w:ascii="Arial" w:hAnsi="Arial" w:cs="Arial"/>
          <w:sz w:val="20"/>
          <w:szCs w:val="20"/>
          <w:lang w:eastAsia="fr-FR"/>
        </w:rPr>
      </w:pPr>
    </w:p>
    <w:p w:rsidR="009267E4" w:rsidRPr="009267E4" w:rsidRDefault="009267E4" w:rsidP="009267E4">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10456"/>
      </w:tblGrid>
      <w:tr w:rsidR="00AE3D69" w:rsidTr="00AE3D69">
        <w:tc>
          <w:tcPr>
            <w:tcW w:w="10456" w:type="dxa"/>
          </w:tcPr>
          <w:p w:rsidR="00AE3D69" w:rsidRPr="00AE3D69" w:rsidRDefault="00AE3D69">
            <w:pPr>
              <w:rPr>
                <w:rFonts w:ascii="Arial" w:hAnsi="Arial" w:cs="Arial"/>
                <w:b/>
                <w:sz w:val="20"/>
                <w:szCs w:val="20"/>
                <w:u w:val="single"/>
              </w:rPr>
            </w:pPr>
            <w:r w:rsidRPr="00AE3D69">
              <w:rPr>
                <w:rFonts w:ascii="Arial" w:hAnsi="Arial" w:cs="Arial"/>
                <w:b/>
                <w:sz w:val="20"/>
                <w:szCs w:val="20"/>
                <w:u w:val="single"/>
              </w:rPr>
              <w:t>Présentation</w:t>
            </w:r>
            <w:r w:rsidR="00EE3B1B">
              <w:rPr>
                <w:rFonts w:ascii="Arial" w:hAnsi="Arial" w:cs="Arial"/>
                <w:b/>
                <w:sz w:val="20"/>
                <w:szCs w:val="20"/>
                <w:u w:val="single"/>
              </w:rPr>
              <w:t xml:space="preserve"> </w:t>
            </w:r>
            <w:r w:rsidRPr="00AE3D69">
              <w:rPr>
                <w:rFonts w:ascii="Arial" w:hAnsi="Arial" w:cs="Arial"/>
                <w:b/>
                <w:sz w:val="20"/>
                <w:szCs w:val="20"/>
                <w:u w:val="single"/>
              </w:rPr>
              <w:t xml:space="preserve">: </w:t>
            </w:r>
          </w:p>
          <w:p w:rsidR="00587EB5" w:rsidRDefault="00587EB5" w:rsidP="00DB4157">
            <w:pPr>
              <w:pStyle w:val="Sansinterligne"/>
              <w:rPr>
                <w:rFonts w:ascii="Arial" w:hAnsi="Arial" w:cs="Arial"/>
                <w:sz w:val="20"/>
                <w:szCs w:val="20"/>
                <w:lang w:eastAsia="fr-FR"/>
              </w:rPr>
            </w:pPr>
          </w:p>
          <w:p w:rsidR="00157B09" w:rsidRPr="00157B09" w:rsidRDefault="00A2521D" w:rsidP="00A2521D">
            <w:pPr>
              <w:pStyle w:val="Sansinterligne"/>
              <w:jc w:val="both"/>
              <w:rPr>
                <w:rFonts w:ascii="Arial" w:hAnsi="Arial" w:cs="Arial"/>
                <w:sz w:val="20"/>
                <w:szCs w:val="20"/>
                <w:lang w:eastAsia="fr-FR"/>
              </w:rPr>
            </w:pPr>
            <w:r>
              <w:rPr>
                <w:rFonts w:ascii="Arial" w:hAnsi="Arial" w:cs="Arial"/>
                <w:sz w:val="20"/>
                <w:szCs w:val="20"/>
                <w:lang w:eastAsia="fr-FR"/>
              </w:rPr>
              <w:t>L</w:t>
            </w:r>
            <w:r w:rsidR="00157B09" w:rsidRPr="00157B09">
              <w:rPr>
                <w:rFonts w:ascii="Arial" w:hAnsi="Arial" w:cs="Arial"/>
                <w:sz w:val="20"/>
                <w:szCs w:val="20"/>
                <w:lang w:eastAsia="fr-FR"/>
              </w:rPr>
              <w:t xml:space="preserve">es agents publics </w:t>
            </w:r>
            <w:r>
              <w:rPr>
                <w:rFonts w:ascii="Arial" w:hAnsi="Arial" w:cs="Arial"/>
                <w:sz w:val="20"/>
                <w:szCs w:val="20"/>
                <w:lang w:eastAsia="fr-FR"/>
              </w:rPr>
              <w:t xml:space="preserve">bénéficient </w:t>
            </w:r>
            <w:r w:rsidR="00157B09" w:rsidRPr="00157B09">
              <w:rPr>
                <w:rFonts w:ascii="Arial" w:hAnsi="Arial" w:cs="Arial"/>
                <w:sz w:val="20"/>
                <w:szCs w:val="20"/>
                <w:lang w:eastAsia="fr-FR"/>
              </w:rPr>
              <w:t xml:space="preserve">de la prise en charge partielle du prix des titres d'abonnement correspondant aux déplacements effectués au moyen de </w:t>
            </w:r>
            <w:r w:rsidR="00157B09" w:rsidRPr="00A341D2">
              <w:rPr>
                <w:rFonts w:ascii="Arial" w:hAnsi="Arial" w:cs="Arial"/>
                <w:sz w:val="20"/>
                <w:szCs w:val="20"/>
                <w:u w:val="single"/>
                <w:lang w:eastAsia="fr-FR"/>
              </w:rPr>
              <w:t>transports publics</w:t>
            </w:r>
            <w:r w:rsidR="00157B09" w:rsidRPr="00157B09">
              <w:rPr>
                <w:rFonts w:ascii="Arial" w:hAnsi="Arial" w:cs="Arial"/>
                <w:sz w:val="20"/>
                <w:szCs w:val="20"/>
                <w:lang w:eastAsia="fr-FR"/>
              </w:rPr>
              <w:t xml:space="preserve"> et de services publics de </w:t>
            </w:r>
            <w:r w:rsidR="00157B09" w:rsidRPr="00A341D2">
              <w:rPr>
                <w:rFonts w:ascii="Arial" w:hAnsi="Arial" w:cs="Arial"/>
                <w:sz w:val="20"/>
                <w:szCs w:val="20"/>
                <w:u w:val="single"/>
                <w:lang w:eastAsia="fr-FR"/>
              </w:rPr>
              <w:t>location de vélos</w:t>
            </w:r>
            <w:r w:rsidR="00157B09" w:rsidRPr="00157B09">
              <w:rPr>
                <w:rFonts w:ascii="Arial" w:hAnsi="Arial" w:cs="Arial"/>
                <w:sz w:val="20"/>
                <w:szCs w:val="20"/>
                <w:lang w:eastAsia="fr-FR"/>
              </w:rPr>
              <w:t xml:space="preserve"> entre leur résidence habituelle et leur lieu de travail.</w:t>
            </w:r>
          </w:p>
          <w:p w:rsidR="00157B09" w:rsidRPr="00157B09" w:rsidRDefault="00157B09" w:rsidP="00157B09">
            <w:pPr>
              <w:pStyle w:val="Sansinterligne"/>
              <w:rPr>
                <w:rFonts w:ascii="Arial" w:hAnsi="Arial" w:cs="Arial"/>
                <w:sz w:val="20"/>
                <w:szCs w:val="20"/>
                <w:lang w:eastAsia="fr-FR"/>
              </w:rPr>
            </w:pPr>
          </w:p>
          <w:p w:rsidR="007C256B" w:rsidRDefault="00157B09" w:rsidP="007C256B">
            <w:pPr>
              <w:pStyle w:val="Sansinterligne"/>
              <w:jc w:val="both"/>
              <w:rPr>
                <w:rFonts w:ascii="Arial" w:hAnsi="Arial" w:cs="Arial"/>
                <w:sz w:val="20"/>
                <w:szCs w:val="20"/>
                <w:lang w:eastAsia="fr-FR"/>
              </w:rPr>
            </w:pPr>
            <w:r w:rsidRPr="00157B09">
              <w:rPr>
                <w:rFonts w:ascii="Arial" w:hAnsi="Arial" w:cs="Arial"/>
                <w:sz w:val="20"/>
                <w:szCs w:val="20"/>
                <w:lang w:eastAsia="fr-FR"/>
              </w:rPr>
              <w:t>Font l'objet</w:t>
            </w:r>
            <w:r w:rsidR="00291657">
              <w:rPr>
                <w:rFonts w:ascii="Arial" w:hAnsi="Arial" w:cs="Arial"/>
                <w:sz w:val="20"/>
                <w:szCs w:val="20"/>
                <w:lang w:eastAsia="fr-FR"/>
              </w:rPr>
              <w:t xml:space="preserve"> de la prise en charge </w:t>
            </w:r>
            <w:r w:rsidR="007C256B">
              <w:rPr>
                <w:rFonts w:ascii="Arial" w:hAnsi="Arial" w:cs="Arial"/>
                <w:sz w:val="20"/>
                <w:szCs w:val="20"/>
                <w:lang w:eastAsia="fr-FR"/>
              </w:rPr>
              <w:t>l</w:t>
            </w:r>
            <w:r w:rsidRPr="00A2521D">
              <w:rPr>
                <w:rFonts w:ascii="Arial" w:hAnsi="Arial" w:cs="Arial"/>
                <w:sz w:val="20"/>
                <w:szCs w:val="20"/>
                <w:lang w:eastAsia="fr-FR"/>
              </w:rPr>
              <w:t xml:space="preserve">es cartes et abonnements annuels, mensuels ou hebdomadaires ou à renouvellement tacite à nombre de voyages illimités ou limités délivrés </w:t>
            </w:r>
            <w:r w:rsidR="00A2521D" w:rsidRPr="00A2521D">
              <w:rPr>
                <w:rFonts w:ascii="Arial" w:hAnsi="Arial" w:cs="Arial"/>
                <w:sz w:val="20"/>
                <w:szCs w:val="20"/>
                <w:lang w:eastAsia="fr-FR"/>
              </w:rPr>
              <w:t>par</w:t>
            </w:r>
            <w:r w:rsidR="007C256B">
              <w:rPr>
                <w:rFonts w:ascii="Arial" w:hAnsi="Arial" w:cs="Arial"/>
                <w:sz w:val="20"/>
                <w:szCs w:val="20"/>
                <w:lang w:eastAsia="fr-FR"/>
              </w:rPr>
              <w:t> :</w:t>
            </w:r>
          </w:p>
          <w:p w:rsidR="00A2521D" w:rsidRDefault="00157B09" w:rsidP="007C256B">
            <w:pPr>
              <w:pStyle w:val="Sansinterligne"/>
              <w:numPr>
                <w:ilvl w:val="0"/>
                <w:numId w:val="11"/>
              </w:numPr>
              <w:jc w:val="both"/>
              <w:rPr>
                <w:rFonts w:ascii="Arial" w:hAnsi="Arial" w:cs="Arial"/>
                <w:sz w:val="20"/>
                <w:szCs w:val="20"/>
                <w:lang w:eastAsia="fr-FR"/>
              </w:rPr>
            </w:pPr>
            <w:proofErr w:type="gramStart"/>
            <w:r w:rsidRPr="00A2521D">
              <w:rPr>
                <w:rFonts w:ascii="Arial" w:hAnsi="Arial" w:cs="Arial"/>
                <w:sz w:val="20"/>
                <w:szCs w:val="20"/>
                <w:lang w:eastAsia="fr-FR"/>
              </w:rPr>
              <w:t>la</w:t>
            </w:r>
            <w:proofErr w:type="gramEnd"/>
            <w:r w:rsidRPr="00A2521D">
              <w:rPr>
                <w:rFonts w:ascii="Arial" w:hAnsi="Arial" w:cs="Arial"/>
                <w:sz w:val="20"/>
                <w:szCs w:val="20"/>
                <w:lang w:eastAsia="fr-FR"/>
              </w:rPr>
              <w:t xml:space="preserve"> </w:t>
            </w:r>
            <w:r w:rsidR="007C256B">
              <w:rPr>
                <w:rFonts w:ascii="Arial" w:hAnsi="Arial" w:cs="Arial"/>
                <w:sz w:val="20"/>
                <w:szCs w:val="20"/>
                <w:lang w:eastAsia="fr-FR"/>
              </w:rPr>
              <w:t>s</w:t>
            </w:r>
            <w:r w:rsidRPr="00A2521D">
              <w:rPr>
                <w:rFonts w:ascii="Arial" w:hAnsi="Arial" w:cs="Arial"/>
                <w:sz w:val="20"/>
                <w:szCs w:val="20"/>
                <w:lang w:eastAsia="fr-FR"/>
              </w:rPr>
              <w:t xml:space="preserve">ociété nationale des chemins de fer (SNCF), </w:t>
            </w:r>
          </w:p>
          <w:p w:rsidR="00FB3630" w:rsidRPr="00FB3630" w:rsidRDefault="00FB3630" w:rsidP="00D0006C">
            <w:pPr>
              <w:pStyle w:val="Sansinterligne"/>
              <w:numPr>
                <w:ilvl w:val="0"/>
                <w:numId w:val="11"/>
              </w:numPr>
              <w:jc w:val="both"/>
              <w:rPr>
                <w:rFonts w:ascii="Arial" w:hAnsi="Arial" w:cs="Arial"/>
                <w:sz w:val="20"/>
                <w:szCs w:val="20"/>
                <w:lang w:eastAsia="fr-FR"/>
              </w:rPr>
            </w:pPr>
            <w:proofErr w:type="gramStart"/>
            <w:r>
              <w:rPr>
                <w:rFonts w:ascii="Arial" w:hAnsi="Arial" w:cs="Arial"/>
                <w:sz w:val="20"/>
                <w:szCs w:val="20"/>
                <w:lang w:eastAsia="fr-FR"/>
              </w:rPr>
              <w:t>les</w:t>
            </w:r>
            <w:proofErr w:type="gramEnd"/>
            <w:r>
              <w:rPr>
                <w:rFonts w:ascii="Arial" w:hAnsi="Arial" w:cs="Arial"/>
                <w:sz w:val="20"/>
                <w:szCs w:val="20"/>
                <w:lang w:eastAsia="fr-FR"/>
              </w:rPr>
              <w:t xml:space="preserve"> services de transports urbains</w:t>
            </w:r>
            <w:r w:rsidR="00693D27">
              <w:rPr>
                <w:rFonts w:ascii="Arial" w:hAnsi="Arial" w:cs="Arial"/>
                <w:sz w:val="20"/>
                <w:szCs w:val="20"/>
                <w:lang w:eastAsia="fr-FR"/>
              </w:rPr>
              <w:t>,</w:t>
            </w:r>
            <w:r>
              <w:rPr>
                <w:rFonts w:ascii="Arial" w:hAnsi="Arial" w:cs="Arial"/>
                <w:sz w:val="20"/>
                <w:szCs w:val="20"/>
                <w:lang w:eastAsia="fr-FR"/>
              </w:rPr>
              <w:t xml:space="preserve"> </w:t>
            </w:r>
          </w:p>
          <w:p w:rsidR="00157B09" w:rsidRDefault="00FB3630" w:rsidP="001438DD">
            <w:pPr>
              <w:pStyle w:val="Sansinterligne"/>
              <w:numPr>
                <w:ilvl w:val="0"/>
                <w:numId w:val="11"/>
              </w:numPr>
              <w:jc w:val="both"/>
              <w:rPr>
                <w:rFonts w:ascii="Arial" w:hAnsi="Arial" w:cs="Arial"/>
                <w:sz w:val="20"/>
                <w:szCs w:val="20"/>
                <w:lang w:eastAsia="fr-FR"/>
              </w:rPr>
            </w:pPr>
            <w:proofErr w:type="gramStart"/>
            <w:r>
              <w:rPr>
                <w:rFonts w:ascii="Arial" w:hAnsi="Arial" w:cs="Arial"/>
                <w:sz w:val="20"/>
                <w:szCs w:val="20"/>
                <w:lang w:eastAsia="fr-FR"/>
              </w:rPr>
              <w:t>l</w:t>
            </w:r>
            <w:r w:rsidR="00157B09" w:rsidRPr="00A2521D">
              <w:rPr>
                <w:rFonts w:ascii="Arial" w:hAnsi="Arial" w:cs="Arial"/>
                <w:sz w:val="20"/>
                <w:szCs w:val="20"/>
                <w:lang w:eastAsia="fr-FR"/>
              </w:rPr>
              <w:t>es</w:t>
            </w:r>
            <w:proofErr w:type="gramEnd"/>
            <w:r w:rsidR="00157B09" w:rsidRPr="00A2521D">
              <w:rPr>
                <w:rFonts w:ascii="Arial" w:hAnsi="Arial" w:cs="Arial"/>
                <w:sz w:val="20"/>
                <w:szCs w:val="20"/>
                <w:lang w:eastAsia="fr-FR"/>
              </w:rPr>
              <w:t xml:space="preserve"> service</w:t>
            </w:r>
            <w:r>
              <w:rPr>
                <w:rFonts w:ascii="Arial" w:hAnsi="Arial" w:cs="Arial"/>
                <w:sz w:val="20"/>
                <w:szCs w:val="20"/>
                <w:lang w:eastAsia="fr-FR"/>
              </w:rPr>
              <w:t>s</w:t>
            </w:r>
            <w:r w:rsidR="00157B09" w:rsidRPr="00A2521D">
              <w:rPr>
                <w:rFonts w:ascii="Arial" w:hAnsi="Arial" w:cs="Arial"/>
                <w:sz w:val="20"/>
                <w:szCs w:val="20"/>
                <w:lang w:eastAsia="fr-FR"/>
              </w:rPr>
              <w:t xml:space="preserve"> public</w:t>
            </w:r>
            <w:r>
              <w:rPr>
                <w:rFonts w:ascii="Arial" w:hAnsi="Arial" w:cs="Arial"/>
                <w:sz w:val="20"/>
                <w:szCs w:val="20"/>
                <w:lang w:eastAsia="fr-FR"/>
              </w:rPr>
              <w:t>s</w:t>
            </w:r>
            <w:r w:rsidR="00157B09" w:rsidRPr="00A2521D">
              <w:rPr>
                <w:rFonts w:ascii="Arial" w:hAnsi="Arial" w:cs="Arial"/>
                <w:sz w:val="20"/>
                <w:szCs w:val="20"/>
                <w:lang w:eastAsia="fr-FR"/>
              </w:rPr>
              <w:t xml:space="preserve"> de </w:t>
            </w:r>
            <w:r w:rsidR="00693D27">
              <w:rPr>
                <w:rFonts w:ascii="Arial" w:hAnsi="Arial" w:cs="Arial"/>
                <w:sz w:val="20"/>
                <w:szCs w:val="20"/>
                <w:lang w:eastAsia="fr-FR"/>
              </w:rPr>
              <w:t>location de vélos.</w:t>
            </w:r>
          </w:p>
          <w:p w:rsidR="00A2521D" w:rsidRPr="00A2521D" w:rsidRDefault="00A2521D" w:rsidP="00A2521D">
            <w:pPr>
              <w:pStyle w:val="Sansinterligne"/>
              <w:ind w:left="720"/>
              <w:jc w:val="both"/>
              <w:rPr>
                <w:rFonts w:ascii="Arial" w:hAnsi="Arial" w:cs="Arial"/>
                <w:sz w:val="20"/>
                <w:szCs w:val="20"/>
                <w:lang w:eastAsia="fr-FR"/>
              </w:rPr>
            </w:pPr>
            <w:bookmarkStart w:id="0" w:name="_GoBack"/>
            <w:bookmarkEnd w:id="0"/>
          </w:p>
          <w:p w:rsidR="00157B09" w:rsidRPr="00A341D2" w:rsidRDefault="00157B09" w:rsidP="00157B09">
            <w:pPr>
              <w:pStyle w:val="Sansinterligne"/>
              <w:rPr>
                <w:rFonts w:ascii="Arial" w:hAnsi="Arial" w:cs="Arial"/>
                <w:b/>
                <w:sz w:val="20"/>
                <w:szCs w:val="20"/>
                <w:lang w:eastAsia="fr-FR"/>
              </w:rPr>
            </w:pPr>
            <w:r w:rsidRPr="00A341D2">
              <w:rPr>
                <w:rFonts w:ascii="Arial" w:hAnsi="Arial" w:cs="Arial"/>
                <w:b/>
                <w:sz w:val="20"/>
                <w:szCs w:val="20"/>
                <w:lang w:eastAsia="fr-FR"/>
              </w:rPr>
              <w:t xml:space="preserve">L'employeur public prend en charge </w:t>
            </w:r>
            <w:r w:rsidR="001E7035">
              <w:rPr>
                <w:rFonts w:ascii="Arial" w:hAnsi="Arial" w:cs="Arial"/>
                <w:b/>
                <w:sz w:val="20"/>
                <w:szCs w:val="20"/>
                <w:lang w:eastAsia="fr-FR"/>
              </w:rPr>
              <w:t>75</w:t>
            </w:r>
            <w:r w:rsidR="00A2521D" w:rsidRPr="00A341D2">
              <w:rPr>
                <w:rFonts w:ascii="Arial" w:hAnsi="Arial" w:cs="Arial"/>
                <w:b/>
                <w:sz w:val="20"/>
                <w:szCs w:val="20"/>
                <w:lang w:eastAsia="fr-FR"/>
              </w:rPr>
              <w:t xml:space="preserve">% du tarif des abonnements. </w:t>
            </w:r>
          </w:p>
          <w:p w:rsidR="00A2521D" w:rsidRDefault="00A2521D" w:rsidP="00157B09">
            <w:pPr>
              <w:pStyle w:val="Sansinterligne"/>
              <w:rPr>
                <w:rFonts w:ascii="Arial" w:hAnsi="Arial" w:cs="Arial"/>
                <w:sz w:val="20"/>
                <w:szCs w:val="20"/>
                <w:lang w:eastAsia="fr-FR"/>
              </w:rPr>
            </w:pPr>
          </w:p>
          <w:p w:rsidR="00157B09" w:rsidRPr="00157B09" w:rsidRDefault="00157B09" w:rsidP="00A2521D">
            <w:pPr>
              <w:pStyle w:val="Sansinterligne"/>
              <w:jc w:val="both"/>
              <w:rPr>
                <w:rFonts w:ascii="Arial" w:hAnsi="Arial" w:cs="Arial"/>
                <w:sz w:val="20"/>
                <w:szCs w:val="20"/>
                <w:lang w:eastAsia="fr-FR"/>
              </w:rPr>
            </w:pPr>
            <w:r w:rsidRPr="00157B09">
              <w:rPr>
                <w:rFonts w:ascii="Arial" w:hAnsi="Arial" w:cs="Arial"/>
                <w:sz w:val="20"/>
                <w:szCs w:val="20"/>
                <w:lang w:eastAsia="fr-FR"/>
              </w:rPr>
              <w:t xml:space="preserve">Le montant de la prise en charge est versé mensuellement. </w:t>
            </w:r>
          </w:p>
          <w:p w:rsidR="00157B09" w:rsidRPr="00157B09" w:rsidRDefault="00157B09" w:rsidP="00157B09">
            <w:pPr>
              <w:pStyle w:val="Sansinterligne"/>
              <w:rPr>
                <w:rFonts w:ascii="Arial" w:hAnsi="Arial" w:cs="Arial"/>
                <w:sz w:val="20"/>
                <w:szCs w:val="20"/>
                <w:lang w:eastAsia="fr-FR"/>
              </w:rPr>
            </w:pPr>
          </w:p>
          <w:p w:rsidR="00157B09" w:rsidRPr="00157B09" w:rsidRDefault="00157B09" w:rsidP="00A2521D">
            <w:pPr>
              <w:pStyle w:val="Sansinterligne"/>
              <w:jc w:val="both"/>
              <w:rPr>
                <w:rFonts w:ascii="Arial" w:hAnsi="Arial" w:cs="Arial"/>
                <w:sz w:val="20"/>
                <w:szCs w:val="20"/>
                <w:lang w:eastAsia="fr-FR"/>
              </w:rPr>
            </w:pPr>
            <w:r w:rsidRPr="00157B09">
              <w:rPr>
                <w:rFonts w:ascii="Arial" w:hAnsi="Arial" w:cs="Arial"/>
                <w:sz w:val="20"/>
                <w:szCs w:val="20"/>
                <w:lang w:eastAsia="fr-FR"/>
              </w:rPr>
              <w:t>La prise en charge partielle des titres de transport est suspendue pendant les périodes de congé de maladie, de congé de longue maladie, de congé de grave maladie, de congé de longue durée, de congé pour maternité ou pour adoption, de congé de paternité, de congé de présence parentale, de congé de formation professionnelle, de congé de formation syndicale, de congé d'accompagnement d'une personne en fin de vie, de congé pris au titre du compte épargne-temps ou de congés bonifiés.</w:t>
            </w:r>
          </w:p>
          <w:p w:rsidR="00157B09" w:rsidRPr="00157B09" w:rsidRDefault="00157B09" w:rsidP="00157B09">
            <w:pPr>
              <w:pStyle w:val="Sansinterligne"/>
              <w:rPr>
                <w:rFonts w:ascii="Arial" w:hAnsi="Arial" w:cs="Arial"/>
                <w:sz w:val="20"/>
                <w:szCs w:val="20"/>
                <w:lang w:eastAsia="fr-FR"/>
              </w:rPr>
            </w:pPr>
          </w:p>
          <w:p w:rsidR="00157B09" w:rsidRPr="00157B09" w:rsidRDefault="00157B09" w:rsidP="00A2521D">
            <w:pPr>
              <w:pStyle w:val="Sansinterligne"/>
              <w:jc w:val="both"/>
              <w:rPr>
                <w:rFonts w:ascii="Arial" w:hAnsi="Arial" w:cs="Arial"/>
                <w:sz w:val="20"/>
                <w:szCs w:val="20"/>
                <w:lang w:eastAsia="fr-FR"/>
              </w:rPr>
            </w:pPr>
            <w:r w:rsidRPr="00157B09">
              <w:rPr>
                <w:rFonts w:ascii="Arial" w:hAnsi="Arial" w:cs="Arial"/>
                <w:sz w:val="20"/>
                <w:szCs w:val="20"/>
                <w:lang w:eastAsia="fr-FR"/>
              </w:rPr>
              <w:t>Lorsque l'agent exerce ses missions à temps partiel, pour un nombre d'heures égal ou supérieur à</w:t>
            </w:r>
            <w:r w:rsidR="00A2521D">
              <w:rPr>
                <w:rFonts w:ascii="Arial" w:hAnsi="Arial" w:cs="Arial"/>
                <w:sz w:val="20"/>
                <w:szCs w:val="20"/>
                <w:lang w:eastAsia="fr-FR"/>
              </w:rPr>
              <w:t xml:space="preserve"> 50%</w:t>
            </w:r>
            <w:r w:rsidRPr="00157B09">
              <w:rPr>
                <w:rFonts w:ascii="Arial" w:hAnsi="Arial" w:cs="Arial"/>
                <w:sz w:val="20"/>
                <w:szCs w:val="20"/>
                <w:lang w:eastAsia="fr-FR"/>
              </w:rPr>
              <w:t>, il bénéficie de la prise en charge partielle dans les mêmes conditions que s'il travaillait à temps plein.</w:t>
            </w:r>
          </w:p>
          <w:p w:rsidR="00AE3D69" w:rsidRPr="00AE3D69" w:rsidRDefault="00AE3D69" w:rsidP="00587EB5">
            <w:pPr>
              <w:pStyle w:val="Sansinterligne"/>
              <w:rPr>
                <w:rFonts w:ascii="Arial" w:hAnsi="Arial" w:cs="Arial"/>
              </w:rPr>
            </w:pPr>
          </w:p>
        </w:tc>
      </w:tr>
      <w:tr w:rsidR="00AE3D69" w:rsidTr="00AE3D69">
        <w:tc>
          <w:tcPr>
            <w:tcW w:w="10456" w:type="dxa"/>
          </w:tcPr>
          <w:p w:rsidR="00AE3D69" w:rsidRDefault="00AE3D69">
            <w:pPr>
              <w:rPr>
                <w:rFonts w:ascii="Arial" w:hAnsi="Arial" w:cs="Arial"/>
                <w:b/>
                <w:sz w:val="20"/>
                <w:szCs w:val="20"/>
                <w:u w:val="single"/>
              </w:rPr>
            </w:pPr>
            <w:r w:rsidRPr="00AE3D69">
              <w:rPr>
                <w:rFonts w:ascii="Arial" w:hAnsi="Arial" w:cs="Arial"/>
                <w:b/>
                <w:sz w:val="20"/>
                <w:szCs w:val="20"/>
                <w:u w:val="single"/>
              </w:rPr>
              <w:t xml:space="preserve">Qui peut en bénéficier ? </w:t>
            </w:r>
          </w:p>
          <w:p w:rsidR="00DC5FEF" w:rsidRDefault="00DC5FEF">
            <w:pPr>
              <w:rPr>
                <w:rFonts w:ascii="Arial" w:hAnsi="Arial" w:cs="Arial"/>
                <w:b/>
                <w:sz w:val="20"/>
                <w:szCs w:val="20"/>
                <w:u w:val="single"/>
              </w:rPr>
            </w:pPr>
          </w:p>
          <w:p w:rsidR="00EE3B1B" w:rsidRPr="007A79B0" w:rsidRDefault="00EE3B1B" w:rsidP="00F417D0">
            <w:pPr>
              <w:pStyle w:val="Sansinterligne"/>
              <w:numPr>
                <w:ilvl w:val="0"/>
                <w:numId w:val="10"/>
              </w:numPr>
              <w:jc w:val="both"/>
              <w:rPr>
                <w:rFonts w:ascii="Arial" w:hAnsi="Arial" w:cs="Arial"/>
                <w:sz w:val="20"/>
                <w:szCs w:val="20"/>
                <w:lang w:eastAsia="fr-FR"/>
              </w:rPr>
            </w:pPr>
            <w:proofErr w:type="gramStart"/>
            <w:r w:rsidRPr="007A79B0">
              <w:rPr>
                <w:rFonts w:ascii="Arial" w:hAnsi="Arial" w:cs="Arial"/>
                <w:sz w:val="20"/>
                <w:szCs w:val="20"/>
                <w:lang w:eastAsia="fr-FR"/>
              </w:rPr>
              <w:t>les</w:t>
            </w:r>
            <w:proofErr w:type="gramEnd"/>
            <w:r w:rsidRPr="007A79B0">
              <w:rPr>
                <w:rFonts w:ascii="Arial" w:hAnsi="Arial" w:cs="Arial"/>
                <w:sz w:val="20"/>
                <w:szCs w:val="20"/>
                <w:lang w:eastAsia="fr-FR"/>
              </w:rPr>
              <w:t xml:space="preserve"> fonctionnaires titulaires ou stagiaires, en position d’activité ou de détachement au Ministère de l’éducation nationale, de l’enseignement supérieur et de la recherche, rémunérés sur un budget de l’Etat, </w:t>
            </w:r>
          </w:p>
          <w:p w:rsidR="00EE3B1B" w:rsidRPr="007A79B0" w:rsidRDefault="00EE3B1B" w:rsidP="00F417D0">
            <w:pPr>
              <w:pStyle w:val="Sansinterligne"/>
              <w:jc w:val="both"/>
              <w:rPr>
                <w:rFonts w:ascii="Arial" w:hAnsi="Arial" w:cs="Arial"/>
                <w:sz w:val="20"/>
                <w:szCs w:val="20"/>
                <w:lang w:eastAsia="fr-FR"/>
              </w:rPr>
            </w:pPr>
          </w:p>
          <w:p w:rsidR="00EE3B1B" w:rsidRPr="007A79B0" w:rsidRDefault="00EE3B1B" w:rsidP="00F417D0">
            <w:pPr>
              <w:pStyle w:val="Sansinterligne"/>
              <w:numPr>
                <w:ilvl w:val="0"/>
                <w:numId w:val="10"/>
              </w:numPr>
              <w:jc w:val="both"/>
              <w:rPr>
                <w:rFonts w:ascii="Arial" w:hAnsi="Arial" w:cs="Arial"/>
                <w:sz w:val="20"/>
                <w:szCs w:val="20"/>
                <w:lang w:eastAsia="fr-FR"/>
              </w:rPr>
            </w:pPr>
            <w:proofErr w:type="gramStart"/>
            <w:r w:rsidRPr="007A79B0">
              <w:rPr>
                <w:rFonts w:ascii="Arial" w:hAnsi="Arial" w:cs="Arial"/>
                <w:sz w:val="20"/>
                <w:szCs w:val="20"/>
                <w:lang w:eastAsia="fr-FR"/>
              </w:rPr>
              <w:t>les</w:t>
            </w:r>
            <w:proofErr w:type="gramEnd"/>
            <w:r w:rsidRPr="007A79B0">
              <w:rPr>
                <w:rFonts w:ascii="Arial" w:hAnsi="Arial" w:cs="Arial"/>
                <w:sz w:val="20"/>
                <w:szCs w:val="20"/>
                <w:lang w:eastAsia="fr-FR"/>
              </w:rPr>
              <w:t xml:space="preserve"> agents non titulaires rémunérés sur un budget de l’Etat, les accompagnants des élèves en situations de handicap et assistants d’éducation, sous réserve que leur contrat initial en cours soit d’une durée supérieure ou égale à six mois, </w:t>
            </w:r>
          </w:p>
          <w:p w:rsidR="007816B5" w:rsidRPr="00AE3D69" w:rsidRDefault="007816B5" w:rsidP="00DC5FEF">
            <w:pPr>
              <w:pStyle w:val="Sansinterligne"/>
              <w:jc w:val="both"/>
              <w:rPr>
                <w:rFonts w:ascii="Arial" w:hAnsi="Arial" w:cs="Arial"/>
                <w:b/>
                <w:sz w:val="20"/>
                <w:szCs w:val="20"/>
                <w:u w:val="single"/>
              </w:rPr>
            </w:pPr>
          </w:p>
        </w:tc>
      </w:tr>
      <w:tr w:rsidR="00AE3D69" w:rsidTr="00AE3D69">
        <w:tc>
          <w:tcPr>
            <w:tcW w:w="10456" w:type="dxa"/>
          </w:tcPr>
          <w:p w:rsidR="007816B5" w:rsidRDefault="00AE3D69" w:rsidP="007816B5">
            <w:pPr>
              <w:rPr>
                <w:rFonts w:ascii="Arial" w:hAnsi="Arial" w:cs="Arial"/>
                <w:b/>
                <w:sz w:val="20"/>
                <w:szCs w:val="20"/>
                <w:u w:val="single"/>
              </w:rPr>
            </w:pPr>
            <w:r>
              <w:rPr>
                <w:rFonts w:ascii="Arial" w:hAnsi="Arial" w:cs="Arial"/>
                <w:b/>
                <w:sz w:val="20"/>
                <w:szCs w:val="20"/>
                <w:u w:val="single"/>
              </w:rPr>
              <w:t xml:space="preserve">Comment en bénéficier ? </w:t>
            </w:r>
          </w:p>
          <w:p w:rsidR="00A2521D" w:rsidRDefault="00A2521D" w:rsidP="00F417D0">
            <w:pPr>
              <w:jc w:val="both"/>
              <w:rPr>
                <w:rFonts w:ascii="Arial" w:eastAsia="Times New Roman" w:hAnsi="Arial" w:cs="Arial"/>
                <w:sz w:val="20"/>
                <w:szCs w:val="20"/>
                <w:lang w:eastAsia="fr-FR"/>
              </w:rPr>
            </w:pPr>
          </w:p>
          <w:p w:rsidR="00587EB5" w:rsidRDefault="00A2521D" w:rsidP="00F417D0">
            <w:pPr>
              <w:jc w:val="both"/>
              <w:rPr>
                <w:rFonts w:ascii="Arial" w:eastAsia="Times New Roman" w:hAnsi="Arial" w:cs="Arial"/>
                <w:sz w:val="20"/>
                <w:szCs w:val="20"/>
                <w:lang w:eastAsia="fr-FR"/>
              </w:rPr>
            </w:pPr>
            <w:r w:rsidRPr="00A2521D">
              <w:rPr>
                <w:rFonts w:ascii="Arial" w:eastAsia="Times New Roman" w:hAnsi="Arial" w:cs="Arial"/>
                <w:sz w:val="20"/>
                <w:szCs w:val="20"/>
                <w:lang w:eastAsia="fr-FR"/>
              </w:rPr>
              <w:t xml:space="preserve">Le formulaire à compléter et à retourner au bureau </w:t>
            </w:r>
            <w:r w:rsidR="00DC5FEF">
              <w:rPr>
                <w:rFonts w:ascii="Arial" w:eastAsia="Times New Roman" w:hAnsi="Arial" w:cs="Arial"/>
                <w:sz w:val="20"/>
                <w:szCs w:val="20"/>
                <w:lang w:eastAsia="fr-FR"/>
              </w:rPr>
              <w:t>de la coordination paye (DIBAG 1)</w:t>
            </w:r>
            <w:r w:rsidRPr="00A2521D">
              <w:rPr>
                <w:rFonts w:ascii="Arial" w:eastAsia="Times New Roman" w:hAnsi="Arial" w:cs="Arial"/>
                <w:sz w:val="20"/>
                <w:szCs w:val="20"/>
                <w:lang w:eastAsia="fr-FR"/>
              </w:rPr>
              <w:t xml:space="preserve"> signé et accompagné des pièces justificatives</w:t>
            </w:r>
            <w:r w:rsidR="00DC5FEF">
              <w:rPr>
                <w:rFonts w:ascii="Arial" w:eastAsia="Times New Roman" w:hAnsi="Arial" w:cs="Arial"/>
                <w:sz w:val="20"/>
                <w:szCs w:val="20"/>
                <w:lang w:eastAsia="fr-FR"/>
              </w:rPr>
              <w:t>,</w:t>
            </w:r>
            <w:r w:rsidRPr="00A2521D">
              <w:rPr>
                <w:rFonts w:ascii="Arial" w:eastAsia="Times New Roman" w:hAnsi="Arial" w:cs="Arial"/>
                <w:sz w:val="20"/>
                <w:szCs w:val="20"/>
                <w:lang w:eastAsia="fr-FR"/>
              </w:rPr>
              <w:t xml:space="preserve"> est disponible sur le portail de l’académie de Poitiers dans la rubrique « </w:t>
            </w:r>
            <w:r w:rsidR="00DC5FEF">
              <w:rPr>
                <w:rFonts w:ascii="Arial" w:eastAsia="Times New Roman" w:hAnsi="Arial" w:cs="Arial"/>
                <w:sz w:val="20"/>
                <w:szCs w:val="20"/>
                <w:lang w:eastAsia="fr-FR"/>
              </w:rPr>
              <w:t xml:space="preserve">carrière </w:t>
            </w:r>
            <w:r w:rsidR="00DC5FEF" w:rsidRPr="00DC5FEF">
              <w:rPr>
                <w:rFonts w:ascii="Arial" w:eastAsia="Times New Roman" w:hAnsi="Arial" w:cs="Arial"/>
                <w:sz w:val="20"/>
                <w:szCs w:val="20"/>
                <w:lang w:eastAsia="fr-FR"/>
              </w:rPr>
              <w:t xml:space="preserve">et </w:t>
            </w:r>
            <w:r w:rsidR="00DC5FEF">
              <w:rPr>
                <w:rFonts w:ascii="Arial" w:eastAsia="Times New Roman" w:hAnsi="Arial" w:cs="Arial"/>
                <w:sz w:val="20"/>
                <w:szCs w:val="20"/>
                <w:lang w:eastAsia="fr-FR"/>
              </w:rPr>
              <w:t xml:space="preserve">emplois &gt; Aides aux personnels </w:t>
            </w:r>
            <w:r w:rsidRPr="00A2521D">
              <w:rPr>
                <w:rFonts w:ascii="Arial" w:eastAsia="Times New Roman" w:hAnsi="Arial" w:cs="Arial"/>
                <w:sz w:val="20"/>
                <w:szCs w:val="20"/>
                <w:lang w:eastAsia="fr-FR"/>
              </w:rPr>
              <w:t>».</w:t>
            </w:r>
          </w:p>
          <w:p w:rsidR="00DB4157" w:rsidRPr="009267E4" w:rsidRDefault="00DB4157" w:rsidP="00157B09">
            <w:pPr>
              <w:jc w:val="both"/>
              <w:rPr>
                <w:rFonts w:ascii="Arial" w:eastAsia="Times New Roman" w:hAnsi="Arial" w:cs="Arial"/>
                <w:bCs/>
                <w:sz w:val="20"/>
                <w:szCs w:val="20"/>
                <w:lang w:eastAsia="fr-FR"/>
              </w:rPr>
            </w:pPr>
          </w:p>
        </w:tc>
      </w:tr>
    </w:tbl>
    <w:p w:rsidR="00AE3D69" w:rsidRDefault="00AE3D69" w:rsidP="009267E4">
      <w:pPr>
        <w:pStyle w:val="Sansinterligne"/>
      </w:pPr>
    </w:p>
    <w:sectPr w:rsidR="00AE3D69" w:rsidSect="00AE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7D7"/>
    <w:multiLevelType w:val="hybridMultilevel"/>
    <w:tmpl w:val="B3C06C78"/>
    <w:lvl w:ilvl="0" w:tplc="9A1A83EE">
      <w:start w:val="3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2A20EF"/>
    <w:multiLevelType w:val="hybridMultilevel"/>
    <w:tmpl w:val="CF6634B6"/>
    <w:lvl w:ilvl="0" w:tplc="E94E1974">
      <w:start w:val="9"/>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B32DD"/>
    <w:multiLevelType w:val="hybridMultilevel"/>
    <w:tmpl w:val="7472A55E"/>
    <w:lvl w:ilvl="0" w:tplc="D13C77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4"/>
  </w:num>
  <w:num w:numId="6">
    <w:abstractNumId w:val="10"/>
  </w:num>
  <w:num w:numId="7">
    <w:abstractNumId w:val="3"/>
  </w:num>
  <w:num w:numId="8">
    <w:abstractNumId w:val="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157B09"/>
    <w:rsid w:val="001755A1"/>
    <w:rsid w:val="001E7035"/>
    <w:rsid w:val="00205FB5"/>
    <w:rsid w:val="00232B6B"/>
    <w:rsid w:val="002550DD"/>
    <w:rsid w:val="00291657"/>
    <w:rsid w:val="002C25E6"/>
    <w:rsid w:val="002F0C57"/>
    <w:rsid w:val="003375B6"/>
    <w:rsid w:val="003C2697"/>
    <w:rsid w:val="00587EB5"/>
    <w:rsid w:val="00693D27"/>
    <w:rsid w:val="007816B5"/>
    <w:rsid w:val="007C256B"/>
    <w:rsid w:val="00856B83"/>
    <w:rsid w:val="008656AB"/>
    <w:rsid w:val="008942C7"/>
    <w:rsid w:val="009267E4"/>
    <w:rsid w:val="009468EA"/>
    <w:rsid w:val="00962514"/>
    <w:rsid w:val="00A0376D"/>
    <w:rsid w:val="00A2521D"/>
    <w:rsid w:val="00A341D2"/>
    <w:rsid w:val="00AC614F"/>
    <w:rsid w:val="00AE3D69"/>
    <w:rsid w:val="00AE534A"/>
    <w:rsid w:val="00B079D2"/>
    <w:rsid w:val="00BF48E9"/>
    <w:rsid w:val="00C15B92"/>
    <w:rsid w:val="00DB4157"/>
    <w:rsid w:val="00DC5FEF"/>
    <w:rsid w:val="00EE3B1B"/>
    <w:rsid w:val="00F417D0"/>
    <w:rsid w:val="00FB3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C88F"/>
  <w15:chartTrackingRefBased/>
  <w15:docId w15:val="{BD605367-0D39-496C-B31A-A58EDDA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267E4"/>
    <w:pPr>
      <w:spacing w:after="0" w:line="240" w:lineRule="auto"/>
    </w:pPr>
  </w:style>
  <w:style w:type="paragraph" w:styleId="Paragraphedeliste">
    <w:name w:val="List Paragraph"/>
    <w:basedOn w:val="Normal"/>
    <w:uiPriority w:val="34"/>
    <w:qFormat/>
    <w:rsid w:val="009267E4"/>
    <w:pPr>
      <w:ind w:left="720"/>
      <w:contextualSpacing/>
    </w:pPr>
  </w:style>
  <w:style w:type="paragraph" w:styleId="Textedebulles">
    <w:name w:val="Balloon Text"/>
    <w:basedOn w:val="Normal"/>
    <w:link w:val="TextedebullesCar"/>
    <w:uiPriority w:val="99"/>
    <w:semiHidden/>
    <w:unhideWhenUsed/>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534A"/>
    <w:rPr>
      <w:rFonts w:ascii="Segoe UI" w:hAnsi="Segoe UI" w:cs="Segoe UI"/>
      <w:sz w:val="18"/>
      <w:szCs w:val="18"/>
    </w:rPr>
  </w:style>
  <w:style w:type="table" w:customStyle="1" w:styleId="Grilledutableau1">
    <w:name w:val="Grille du tableau1"/>
    <w:basedOn w:val="TableauNormal"/>
    <w:next w:val="Grilledutableau"/>
    <w:uiPriority w:val="39"/>
    <w:rsid w:val="002C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3</cp:revision>
  <cp:lastPrinted>2017-03-03T07:51:00Z</cp:lastPrinted>
  <dcterms:created xsi:type="dcterms:W3CDTF">2023-09-04T07:16:00Z</dcterms:created>
  <dcterms:modified xsi:type="dcterms:W3CDTF">2024-02-05T13:06:00Z</dcterms:modified>
</cp:coreProperties>
</file>